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CC72E" w14:textId="77777777" w:rsidR="000F649E" w:rsidRPr="000F649E" w:rsidRDefault="000F649E" w:rsidP="000F649E">
      <w:pPr>
        <w:shd w:val="clear" w:color="auto" w:fill="FFFFFF"/>
        <w:spacing w:after="0" w:line="240" w:lineRule="auto"/>
        <w:textAlignment w:val="baseline"/>
        <w:outlineLvl w:val="1"/>
        <w:rPr>
          <w:rFonts w:ascii="Titillium Web" w:eastAsia="Times New Roman" w:hAnsi="Titillium Web" w:cs="Times New Roman"/>
          <w:color w:val="666666"/>
          <w:sz w:val="36"/>
          <w:szCs w:val="36"/>
          <w:lang w:val="en-US"/>
        </w:rPr>
      </w:pPr>
      <w:r w:rsidRPr="000F649E">
        <w:rPr>
          <w:rFonts w:ascii="Titillium Web" w:eastAsia="Times New Roman" w:hAnsi="Titillium Web" w:cs="Times New Roman"/>
          <w:color w:val="666666"/>
          <w:sz w:val="36"/>
          <w:szCs w:val="36"/>
          <w:lang w:val="en-US"/>
        </w:rPr>
        <w:t>E-Paper - Display User-Generated QR Code</w:t>
      </w:r>
    </w:p>
    <w:p w14:paraId="23223469" w14:textId="77777777" w:rsidR="000F649E" w:rsidRPr="000F649E" w:rsidRDefault="000F649E" w:rsidP="000F649E">
      <w:pPr>
        <w:spacing w:after="0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 w:rsidRPr="000F649E">
        <w:rPr>
          <w:rFonts w:ascii="Titillium Web" w:eastAsia="Times New Roman" w:hAnsi="Titillium Web" w:cs="Times New Roman"/>
          <w:color w:val="E67E22"/>
          <w:sz w:val="42"/>
          <w:szCs w:val="42"/>
          <w:bdr w:val="none" w:sz="0" w:space="0" w:color="auto" w:frame="1"/>
        </w:rPr>
        <w:t>Materials</w:t>
      </w:r>
    </w:p>
    <w:p w14:paraId="72416DFE" w14:textId="77777777" w:rsidR="000F649E" w:rsidRPr="000F649E" w:rsidRDefault="000F649E" w:rsidP="000F649E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F649E">
        <w:rPr>
          <w:rFonts w:ascii="Times New Roman" w:eastAsia="Times New Roman" w:hAnsi="Times New Roman" w:cs="Times New Roman"/>
          <w:sz w:val="24"/>
          <w:szCs w:val="24"/>
        </w:rPr>
        <w:t>AmebaD [ </w:t>
      </w:r>
      <w:hyperlink r:id="rId5" w:anchor="rtk_amb23" w:history="1">
        <w:r w:rsidRPr="000F649E">
          <w:rPr>
            <w:rFonts w:ascii="Times New Roman" w:eastAsia="Times New Roman" w:hAnsi="Times New Roman" w:cs="Times New Roman"/>
            <w:color w:val="2461B8"/>
            <w:sz w:val="24"/>
            <w:szCs w:val="24"/>
            <w:u w:val="single"/>
            <w:bdr w:val="none" w:sz="0" w:space="0" w:color="auto" w:frame="1"/>
          </w:rPr>
          <w:t>AMB23</w:t>
        </w:r>
      </w:hyperlink>
      <w:r w:rsidRPr="000F649E">
        <w:rPr>
          <w:rFonts w:ascii="Times New Roman" w:eastAsia="Times New Roman" w:hAnsi="Times New Roman" w:cs="Times New Roman"/>
          <w:sz w:val="24"/>
          <w:szCs w:val="24"/>
        </w:rPr>
        <w:t> / </w:t>
      </w:r>
      <w:hyperlink r:id="rId6" w:anchor="rtk_amb21" w:history="1">
        <w:r w:rsidRPr="000F649E">
          <w:rPr>
            <w:rFonts w:ascii="Times New Roman" w:eastAsia="Times New Roman" w:hAnsi="Times New Roman" w:cs="Times New Roman"/>
            <w:color w:val="2461B8"/>
            <w:sz w:val="24"/>
            <w:szCs w:val="24"/>
            <w:u w:val="single"/>
            <w:bdr w:val="none" w:sz="0" w:space="0" w:color="auto" w:frame="1"/>
          </w:rPr>
          <w:t>AMB21</w:t>
        </w:r>
      </w:hyperlink>
      <w:r w:rsidRPr="000F649E">
        <w:rPr>
          <w:rFonts w:ascii="Times New Roman" w:eastAsia="Times New Roman" w:hAnsi="Times New Roman" w:cs="Times New Roman"/>
          <w:sz w:val="24"/>
          <w:szCs w:val="24"/>
        </w:rPr>
        <w:t> / </w:t>
      </w:r>
      <w:hyperlink r:id="rId7" w:anchor="rtk_amb22" w:history="1">
        <w:r w:rsidRPr="000F649E">
          <w:rPr>
            <w:rFonts w:ascii="Times New Roman" w:eastAsia="Times New Roman" w:hAnsi="Times New Roman" w:cs="Times New Roman"/>
            <w:color w:val="2461B8"/>
            <w:sz w:val="24"/>
            <w:szCs w:val="24"/>
            <w:u w:val="single"/>
            <w:bdr w:val="none" w:sz="0" w:space="0" w:color="auto" w:frame="1"/>
          </w:rPr>
          <w:t>AMB22</w:t>
        </w:r>
      </w:hyperlink>
      <w:r w:rsidRPr="000F649E">
        <w:rPr>
          <w:rFonts w:ascii="Times New Roman" w:eastAsia="Times New Roman" w:hAnsi="Times New Roman" w:cs="Times New Roman"/>
          <w:sz w:val="24"/>
          <w:szCs w:val="24"/>
        </w:rPr>
        <w:t> / </w:t>
      </w:r>
      <w:hyperlink r:id="rId8" w:anchor="partner_bw16" w:history="1">
        <w:r w:rsidRPr="000F649E">
          <w:rPr>
            <w:rFonts w:ascii="Times New Roman" w:eastAsia="Times New Roman" w:hAnsi="Times New Roman" w:cs="Times New Roman"/>
            <w:color w:val="2461B8"/>
            <w:sz w:val="24"/>
            <w:szCs w:val="24"/>
            <w:u w:val="single"/>
            <w:bdr w:val="none" w:sz="0" w:space="0" w:color="auto" w:frame="1"/>
          </w:rPr>
          <w:t>BW16</w:t>
        </w:r>
      </w:hyperlink>
      <w:r w:rsidRPr="000F649E">
        <w:rPr>
          <w:rFonts w:ascii="Times New Roman" w:eastAsia="Times New Roman" w:hAnsi="Times New Roman" w:cs="Times New Roman"/>
          <w:sz w:val="24"/>
          <w:szCs w:val="24"/>
        </w:rPr>
        <w:t> ] x 1</w:t>
      </w:r>
    </w:p>
    <w:p w14:paraId="53259EE9" w14:textId="77777777" w:rsidR="000F649E" w:rsidRPr="000F649E" w:rsidRDefault="000F649E" w:rsidP="000F649E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F649E">
        <w:rPr>
          <w:rFonts w:ascii="Times New Roman" w:eastAsia="Times New Roman" w:hAnsi="Times New Roman" w:cs="Times New Roman"/>
          <w:sz w:val="24"/>
          <w:szCs w:val="24"/>
        </w:rPr>
        <w:t>Waveshare 2.9inch E-Paper HAT (D) x 1</w:t>
      </w:r>
    </w:p>
    <w:p w14:paraId="654E3160" w14:textId="77777777" w:rsidR="000F649E" w:rsidRPr="000F649E" w:rsidRDefault="000F649E" w:rsidP="000F649E">
      <w:pPr>
        <w:spacing w:after="0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 w:rsidRPr="000F649E">
        <w:rPr>
          <w:rFonts w:ascii="Titillium Web" w:eastAsia="Times New Roman" w:hAnsi="Titillium Web" w:cs="Times New Roman"/>
          <w:color w:val="E67E22"/>
          <w:sz w:val="42"/>
          <w:szCs w:val="42"/>
          <w:bdr w:val="none" w:sz="0" w:space="0" w:color="auto" w:frame="1"/>
        </w:rPr>
        <w:t>Example</w:t>
      </w:r>
    </w:p>
    <w:p w14:paraId="03C91CD3" w14:textId="77777777" w:rsidR="000F649E" w:rsidRPr="000F649E" w:rsidRDefault="000F649E" w:rsidP="000F649E">
      <w:pPr>
        <w:spacing w:after="0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 w:rsidRPr="000F649E">
        <w:rPr>
          <w:rFonts w:ascii="Titillium Web" w:eastAsia="Times New Roman" w:hAnsi="Titillium Web" w:cs="Times New Roman"/>
          <w:sz w:val="24"/>
          <w:szCs w:val="24"/>
        </w:rPr>
        <w:t>In this example, we use the Ameba RTL8722 module to connect to a Waveshare 2.9-inch e-Paper module to display a few QR codes. The display uses the flexible substrate as base plate, with an interface and a reference system design.</w:t>
      </w:r>
      <w:r w:rsidRPr="000F649E">
        <w:rPr>
          <w:rFonts w:ascii="Titillium Web" w:eastAsia="Times New Roman" w:hAnsi="Titillium Web" w:cs="Times New Roman"/>
          <w:sz w:val="24"/>
          <w:szCs w:val="24"/>
        </w:rPr>
        <w:br/>
        <w:t>The 2.9” active area contains 296 x 128 pixels and has 1-bit white/black full display capabilities. An integrated circuit contains gate buffer, source buffer, interface, timing control logic, oscillator, etc… are supplied with each panel.</w:t>
      </w:r>
      <w:r w:rsidRPr="000F649E">
        <w:rPr>
          <w:rFonts w:ascii="Titillium Web" w:eastAsia="Times New Roman" w:hAnsi="Titillium Web" w:cs="Times New Roman"/>
          <w:sz w:val="24"/>
          <w:szCs w:val="24"/>
        </w:rPr>
        <w:br/>
        <w:t>You may refer to the official </w:t>
      </w:r>
      <w:hyperlink r:id="rId9" w:tgtFrame="_blank" w:history="1">
        <w:r w:rsidRPr="000F649E">
          <w:rPr>
            <w:rFonts w:ascii="Titillium Web" w:eastAsia="Times New Roman" w:hAnsi="Titillium Web" w:cs="Times New Roman"/>
            <w:color w:val="2461B8"/>
            <w:sz w:val="24"/>
            <w:szCs w:val="24"/>
            <w:u w:val="single"/>
            <w:bdr w:val="none" w:sz="0" w:space="0" w:color="auto" w:frame="1"/>
          </w:rPr>
          <w:t>2.9 inch e-Paper HAT(D) datasheet</w:t>
        </w:r>
      </w:hyperlink>
      <w:r w:rsidRPr="000F649E">
        <w:rPr>
          <w:rFonts w:ascii="Titillium Web" w:eastAsia="Times New Roman" w:hAnsi="Titillium Web" w:cs="Times New Roman"/>
          <w:sz w:val="24"/>
          <w:szCs w:val="24"/>
        </w:rPr>
        <w:t> to know more information about this module. Front view of the e-Paper Module:</w:t>
      </w:r>
    </w:p>
    <w:p w14:paraId="5563822C" w14:textId="2F4C32A0" w:rsidR="000F649E" w:rsidRPr="000F649E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>
        <w:rPr>
          <w:rFonts w:ascii="Titillium Web" w:eastAsia="Times New Roman" w:hAnsi="Titillium Web" w:cs="Times New Roman"/>
          <w:noProof/>
          <w:sz w:val="24"/>
          <w:szCs w:val="24"/>
        </w:rPr>
        <w:drawing>
          <wp:inline distT="0" distB="0" distL="0" distR="0" wp14:anchorId="193EF43A" wp14:editId="72A8C511">
            <wp:extent cx="5731510" cy="25539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C2AD" w14:textId="3D791F8F" w:rsidR="000F649E" w:rsidRPr="000F649E" w:rsidRDefault="000F649E" w:rsidP="000F649E">
      <w:pPr>
        <w:spacing w:after="0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 w:rsidRPr="00DA31EC">
        <w:rPr>
          <w:rFonts w:ascii="Titillium Web" w:eastAsia="Times New Roman" w:hAnsi="Titillium Web" w:cs="Times New Roman"/>
          <w:b/>
          <w:bCs/>
          <w:sz w:val="24"/>
          <w:szCs w:val="24"/>
          <w:highlight w:val="yellow"/>
          <w:bdr w:val="none" w:sz="0" w:space="0" w:color="auto" w:frame="1"/>
        </w:rPr>
        <w:t>AMB21/AMB22 wiring diagram:</w:t>
      </w:r>
    </w:p>
    <w:p w14:paraId="578A47E1" w14:textId="5C3F7C20" w:rsidR="000F649E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>
        <w:rPr>
          <w:rFonts w:ascii="Titillium Web" w:eastAsia="Times New Roman" w:hAnsi="Titillium Web" w:cs="Times New Roman"/>
          <w:noProof/>
          <w:sz w:val="24"/>
          <w:szCs w:val="24"/>
        </w:rPr>
        <w:drawing>
          <wp:inline distT="0" distB="0" distL="0" distR="0" wp14:anchorId="25B6AE4B" wp14:editId="19B5530B">
            <wp:extent cx="5731510" cy="22650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6531" w14:textId="19AC7134" w:rsidR="000F649E" w:rsidRPr="000F649E" w:rsidRDefault="00DA31EC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noProof/>
          <w:sz w:val="24"/>
          <w:szCs w:val="24"/>
        </w:rPr>
      </w:pPr>
      <w:r>
        <w:rPr>
          <w:rFonts w:ascii="Titillium Web" w:eastAsia="Times New Roman" w:hAnsi="Titillium Web" w:cs="Times New Roman"/>
          <w:noProof/>
          <w:sz w:val="24"/>
          <w:szCs w:val="24"/>
        </w:rPr>
        <w:lastRenderedPageBreak/>
        <w:drawing>
          <wp:inline distT="0" distB="0" distL="0" distR="0" wp14:anchorId="077FA54C" wp14:editId="16D7C39E">
            <wp:extent cx="6024127" cy="3228975"/>
            <wp:effectExtent l="0" t="0" r="0" b="0"/>
            <wp:docPr id="3" name="Picture 3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lectronics, circui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379" cy="323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FC91" w14:textId="1C8D9711" w:rsidR="000F649E" w:rsidRPr="000F649E" w:rsidRDefault="000F649E" w:rsidP="000F649E">
      <w:pPr>
        <w:spacing w:after="0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  <w:t xml:space="preserve">AMB23 </w:t>
      </w:r>
      <w:r w:rsidRPr="000F649E"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  <w:t xml:space="preserve"> wiring diagram:</w:t>
      </w:r>
    </w:p>
    <w:p w14:paraId="5C181294" w14:textId="2BEB8FC9" w:rsidR="000F649E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>
        <w:rPr>
          <w:rFonts w:ascii="Titillium Web" w:eastAsia="Times New Roman" w:hAnsi="Titillium Web" w:cs="Times New Roman"/>
          <w:noProof/>
          <w:sz w:val="24"/>
          <w:szCs w:val="24"/>
        </w:rPr>
        <w:drawing>
          <wp:inline distT="0" distB="0" distL="0" distR="0" wp14:anchorId="36DC89B0" wp14:editId="5B85827B">
            <wp:extent cx="5731510" cy="2259965"/>
            <wp:effectExtent l="0" t="0" r="2540" b="6985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98DA" w14:textId="493A7C9F" w:rsidR="000F649E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</w:pPr>
      <w:r>
        <w:rPr>
          <w:rFonts w:ascii="Titillium Web" w:eastAsia="Times New Roman" w:hAnsi="Titillium Web" w:cs="Times New Roman"/>
          <w:noProof/>
          <w:sz w:val="24"/>
          <w:szCs w:val="24"/>
        </w:rPr>
        <w:lastRenderedPageBreak/>
        <w:drawing>
          <wp:inline distT="0" distB="0" distL="0" distR="0" wp14:anchorId="7612B07B" wp14:editId="3CBAA46F">
            <wp:extent cx="5731510" cy="2454910"/>
            <wp:effectExtent l="0" t="0" r="2540" b="254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49E"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  <w:t xml:space="preserve"> BW16</w:t>
      </w:r>
      <w:r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  <w:t xml:space="preserve">  </w:t>
      </w:r>
      <w:r w:rsidRPr="000F649E"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  <w:t>Wiring Diagram:</w:t>
      </w:r>
    </w:p>
    <w:p w14:paraId="63CBC909" w14:textId="5D0F58A1" w:rsidR="000F649E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>
        <w:rPr>
          <w:rFonts w:ascii="Titillium Web" w:eastAsia="Times New Roman" w:hAnsi="Titillium Web" w:cs="Times New Roman"/>
          <w:noProof/>
          <w:sz w:val="24"/>
          <w:szCs w:val="24"/>
        </w:rPr>
        <w:drawing>
          <wp:inline distT="0" distB="0" distL="0" distR="0" wp14:anchorId="4B7EB561" wp14:editId="458A1333">
            <wp:extent cx="5731510" cy="2524760"/>
            <wp:effectExtent l="0" t="0" r="2540" b="8890"/>
            <wp:docPr id="16" name="Picture 1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electronic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EECF" w14:textId="5F329A31" w:rsidR="000F649E" w:rsidRPr="000F649E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</w:pPr>
      <w:r w:rsidRPr="000F649E">
        <w:rPr>
          <w:rFonts w:ascii="Titillium Web" w:eastAsia="Times New Roman" w:hAnsi="Titillium Web" w:cs="Times New Roman"/>
          <w:b/>
          <w:bCs/>
          <w:noProof/>
          <w:sz w:val="24"/>
          <w:szCs w:val="24"/>
          <w:bdr w:val="none" w:sz="0" w:space="0" w:color="auto" w:frame="1"/>
        </w:rPr>
        <w:drawing>
          <wp:inline distT="0" distB="0" distL="0" distR="0" wp14:anchorId="0F9FDDB7" wp14:editId="133E7C48">
            <wp:extent cx="5731510" cy="2367280"/>
            <wp:effectExtent l="0" t="0" r="254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74E8" w14:textId="77777777" w:rsidR="000F649E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</w:pPr>
    </w:p>
    <w:p w14:paraId="5E11E5CC" w14:textId="77777777" w:rsidR="001F6F9A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</w:pPr>
      <w:r w:rsidRPr="001F6F9A">
        <w:rPr>
          <w:rFonts w:ascii="Titillium Web" w:eastAsia="Times New Roman" w:hAnsi="Titillium Web" w:cs="Times New Roman"/>
          <w:b/>
          <w:bCs/>
          <w:sz w:val="24"/>
          <w:szCs w:val="24"/>
          <w:highlight w:val="yellow"/>
          <w:bdr w:val="none" w:sz="0" w:space="0" w:color="auto" w:frame="1"/>
        </w:rPr>
        <w:lastRenderedPageBreak/>
        <w:t>BW16-TypeC Wiring Diagram:</w:t>
      </w:r>
    </w:p>
    <w:p w14:paraId="5AFE629C" w14:textId="670CAF3A" w:rsidR="000F649E" w:rsidRPr="000F649E" w:rsidRDefault="001F6F9A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b/>
          <w:bCs/>
          <w:sz w:val="24"/>
          <w:szCs w:val="24"/>
          <w:bdr w:val="none" w:sz="0" w:space="0" w:color="auto" w:frame="1"/>
        </w:rPr>
      </w:pPr>
      <w:r>
        <w:rPr>
          <w:rFonts w:ascii="Titillium Web" w:eastAsia="Times New Roman" w:hAnsi="Titillium Web" w:cs="Times New Roman"/>
          <w:b/>
          <w:bCs/>
          <w:noProof/>
          <w:sz w:val="24"/>
          <w:szCs w:val="24"/>
          <w:bdr w:val="none" w:sz="0" w:space="0" w:color="auto" w:frame="1"/>
        </w:rPr>
        <w:drawing>
          <wp:inline distT="0" distB="0" distL="0" distR="0" wp14:anchorId="29DCAC64" wp14:editId="2263BB14">
            <wp:extent cx="5731510" cy="2712085"/>
            <wp:effectExtent l="0" t="0" r="2540" b="0"/>
            <wp:docPr id="4" name="Picture 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schematic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>Download the Eink zip library, AmebaEink.zip, at </w:t>
      </w:r>
      <w:hyperlink r:id="rId18" w:tgtFrame="_blank" w:history="1">
        <w:r w:rsidR="000F649E" w:rsidRPr="000F649E">
          <w:rPr>
            <w:rFonts w:ascii="Titillium Web" w:eastAsia="Times New Roman" w:hAnsi="Titillium Web" w:cs="Times New Roman"/>
            <w:color w:val="2461B8"/>
            <w:sz w:val="24"/>
            <w:szCs w:val="24"/>
            <w:u w:val="single"/>
            <w:bdr w:val="none" w:sz="0" w:space="0" w:color="auto" w:frame="1"/>
          </w:rPr>
          <w:t>https://github.com/ambiot/ambd_arduino/tree/master/Arduino_zip_libraries</w:t>
        </w:r>
      </w:hyperlink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br/>
        <w:t xml:space="preserve">Then install the AmebaEink.zip. Open the “DisplayQR” example in “File” </w:t>
      </w:r>
      <w:r w:rsidR="000F649E" w:rsidRPr="000F649E">
        <w:rPr>
          <w:rFonts w:ascii="Times New Roman" w:eastAsia="Times New Roman" w:hAnsi="Times New Roman" w:cs="Times New Roman"/>
          <w:sz w:val="24"/>
          <w:szCs w:val="24"/>
        </w:rPr>
        <w:t>→</w:t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 xml:space="preserve"> </w:t>
      </w:r>
      <w:r w:rsidR="000F649E" w:rsidRPr="000F649E">
        <w:rPr>
          <w:rFonts w:ascii="Titillium Web" w:eastAsia="Times New Roman" w:hAnsi="Titillium Web" w:cs="Titillium Web"/>
          <w:sz w:val="24"/>
          <w:szCs w:val="24"/>
        </w:rPr>
        <w:t>“</w:t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>Examples</w:t>
      </w:r>
      <w:r w:rsidR="000F649E" w:rsidRPr="000F649E">
        <w:rPr>
          <w:rFonts w:ascii="Titillium Web" w:eastAsia="Times New Roman" w:hAnsi="Titillium Web" w:cs="Titillium Web"/>
          <w:sz w:val="24"/>
          <w:szCs w:val="24"/>
        </w:rPr>
        <w:t>”</w:t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 xml:space="preserve"> </w:t>
      </w:r>
      <w:r w:rsidR="000F649E" w:rsidRPr="000F649E">
        <w:rPr>
          <w:rFonts w:ascii="Times New Roman" w:eastAsia="Times New Roman" w:hAnsi="Times New Roman" w:cs="Times New Roman"/>
          <w:sz w:val="24"/>
          <w:szCs w:val="24"/>
        </w:rPr>
        <w:t>→</w:t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 xml:space="preserve"> </w:t>
      </w:r>
      <w:r w:rsidR="000F649E" w:rsidRPr="000F649E">
        <w:rPr>
          <w:rFonts w:ascii="Titillium Web" w:eastAsia="Times New Roman" w:hAnsi="Titillium Web" w:cs="Titillium Web"/>
          <w:sz w:val="24"/>
          <w:szCs w:val="24"/>
        </w:rPr>
        <w:t>“</w:t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>AmebaEink</w:t>
      </w:r>
      <w:r w:rsidR="000F649E" w:rsidRPr="000F649E">
        <w:rPr>
          <w:rFonts w:ascii="Titillium Web" w:eastAsia="Times New Roman" w:hAnsi="Titillium Web" w:cs="Titillium Web"/>
          <w:sz w:val="24"/>
          <w:szCs w:val="24"/>
        </w:rPr>
        <w:t>”</w:t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 xml:space="preserve"> </w:t>
      </w:r>
      <w:r w:rsidR="000F649E" w:rsidRPr="000F649E">
        <w:rPr>
          <w:rFonts w:ascii="Times New Roman" w:eastAsia="Times New Roman" w:hAnsi="Times New Roman" w:cs="Times New Roman"/>
          <w:sz w:val="24"/>
          <w:szCs w:val="24"/>
        </w:rPr>
        <w:t>→</w:t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 xml:space="preserve"> </w:t>
      </w:r>
      <w:r w:rsidR="000F649E" w:rsidRPr="000F649E">
        <w:rPr>
          <w:rFonts w:ascii="Titillium Web" w:eastAsia="Times New Roman" w:hAnsi="Titillium Web" w:cs="Titillium Web"/>
          <w:sz w:val="24"/>
          <w:szCs w:val="24"/>
        </w:rPr>
        <w:t>“</w:t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>DisplayQR</w:t>
      </w:r>
      <w:r w:rsidR="000F649E" w:rsidRPr="000F649E">
        <w:rPr>
          <w:rFonts w:ascii="Titillium Web" w:eastAsia="Times New Roman" w:hAnsi="Titillium Web" w:cs="Titillium Web"/>
          <w:sz w:val="24"/>
          <w:szCs w:val="24"/>
        </w:rPr>
        <w:t>”</w:t>
      </w:r>
      <w:r w:rsidR="000F649E" w:rsidRPr="000F649E">
        <w:rPr>
          <w:rFonts w:ascii="Titillium Web" w:eastAsia="Times New Roman" w:hAnsi="Titillium Web" w:cs="Times New Roman"/>
          <w:sz w:val="24"/>
          <w:szCs w:val="24"/>
        </w:rPr>
        <w:t>:</w:t>
      </w:r>
    </w:p>
    <w:p w14:paraId="6C19D868" w14:textId="166DB2C5" w:rsidR="000F649E" w:rsidRPr="000F649E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 w:rsidRPr="000F649E">
        <w:rPr>
          <w:rFonts w:ascii="Titillium Web" w:eastAsia="Times New Roman" w:hAnsi="Titillium Web" w:cs="Times New Roman"/>
          <w:noProof/>
          <w:sz w:val="24"/>
          <w:szCs w:val="24"/>
        </w:rPr>
        <w:drawing>
          <wp:inline distT="0" distB="0" distL="0" distR="0" wp14:anchorId="6EF2A42D" wp14:editId="4B566C4E">
            <wp:extent cx="4940490" cy="4291319"/>
            <wp:effectExtent l="0" t="0" r="0" b="0"/>
            <wp:docPr id="2" name="Picture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08" cy="429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F08A" w14:textId="77777777" w:rsidR="000F649E" w:rsidRPr="000F649E" w:rsidRDefault="000F649E" w:rsidP="000F649E">
      <w:pPr>
        <w:spacing w:after="0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 w:rsidRPr="000F649E">
        <w:rPr>
          <w:rFonts w:ascii="Titillium Web" w:eastAsia="Times New Roman" w:hAnsi="Titillium Web" w:cs="Times New Roman"/>
          <w:sz w:val="24"/>
          <w:szCs w:val="24"/>
        </w:rPr>
        <w:lastRenderedPageBreak/>
        <w:t>Modify the URL in the loop() section as you wish, after that, verify and upload the code to the Ameba board. After uploading the sample code, press the reset button, a QR code generated based on the URL of your input will be shown on the E-paper module. The QR code showing below leads to our</w:t>
      </w:r>
      <w:r w:rsidRPr="000F649E">
        <w:rPr>
          <w:rFonts w:ascii="Titillium Web" w:eastAsia="Times New Roman" w:hAnsi="Titillium Web" w:cs="Times New Roman"/>
          <w:sz w:val="24"/>
          <w:szCs w:val="24"/>
        </w:rPr>
        <w:br/>
      </w:r>
      <w:hyperlink r:id="rId20" w:tgtFrame="_blank" w:history="1">
        <w:r w:rsidRPr="000F649E">
          <w:rPr>
            <w:rFonts w:ascii="Titillium Web" w:eastAsia="Times New Roman" w:hAnsi="Titillium Web" w:cs="Times New Roman"/>
            <w:color w:val="2461B8"/>
            <w:sz w:val="24"/>
            <w:szCs w:val="24"/>
            <w:u w:val="single"/>
            <w:bdr w:val="none" w:sz="0" w:space="0" w:color="auto" w:frame="1"/>
          </w:rPr>
          <w:t>Ameba IoT official website</w:t>
        </w:r>
      </w:hyperlink>
      <w:r w:rsidRPr="000F649E">
        <w:rPr>
          <w:rFonts w:ascii="Titillium Web" w:eastAsia="Times New Roman" w:hAnsi="Titillium Web" w:cs="Times New Roman"/>
          <w:sz w:val="24"/>
          <w:szCs w:val="24"/>
        </w:rPr>
        <w:t>.</w:t>
      </w:r>
    </w:p>
    <w:p w14:paraId="4B0BA131" w14:textId="411884BF" w:rsidR="000F649E" w:rsidRPr="000F649E" w:rsidRDefault="000F649E" w:rsidP="000F649E">
      <w:pPr>
        <w:spacing w:after="384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 w:rsidRPr="000F649E">
        <w:rPr>
          <w:rFonts w:ascii="Titillium Web" w:eastAsia="Times New Roman" w:hAnsi="Titillium Web" w:cs="Times New Roman"/>
          <w:noProof/>
          <w:sz w:val="24"/>
          <w:szCs w:val="24"/>
        </w:rPr>
        <w:drawing>
          <wp:inline distT="0" distB="0" distL="0" distR="0" wp14:anchorId="6D913A0C" wp14:editId="02A64E5A">
            <wp:extent cx="5731510" cy="4978400"/>
            <wp:effectExtent l="0" t="0" r="2540" b="0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3C472" w14:textId="77777777" w:rsidR="000F649E" w:rsidRPr="000F649E" w:rsidRDefault="000F649E" w:rsidP="000F649E">
      <w:pPr>
        <w:spacing w:after="0" w:line="240" w:lineRule="auto"/>
        <w:textAlignment w:val="baseline"/>
        <w:rPr>
          <w:rFonts w:ascii="Titillium Web" w:eastAsia="Times New Roman" w:hAnsi="Titillium Web" w:cs="Times New Roman"/>
          <w:sz w:val="24"/>
          <w:szCs w:val="24"/>
        </w:rPr>
      </w:pPr>
      <w:r w:rsidRPr="000F649E">
        <w:rPr>
          <w:rFonts w:ascii="Titillium Web" w:eastAsia="Times New Roman" w:hAnsi="Titillium Web" w:cs="Times New Roman"/>
          <w:color w:val="E67E22"/>
          <w:sz w:val="42"/>
          <w:szCs w:val="42"/>
          <w:bdr w:val="none" w:sz="0" w:space="0" w:color="auto" w:frame="1"/>
        </w:rPr>
        <w:t>Code Reference</w:t>
      </w:r>
    </w:p>
    <w:p w14:paraId="1504159E" w14:textId="77777777" w:rsidR="000F649E" w:rsidRPr="000F649E" w:rsidRDefault="000F649E" w:rsidP="000F64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F649E">
        <w:rPr>
          <w:rFonts w:ascii="Times New Roman" w:eastAsia="Times New Roman" w:hAnsi="Times New Roman" w:cs="Times New Roman"/>
          <w:sz w:val="24"/>
          <w:szCs w:val="24"/>
        </w:rPr>
        <w:t>[1] We use Good Display GDEH029A1 2.9 Inch / 296×128 Resolution / Partial Refresh Arduino Sample Code to get the e-Paper successfully Display:</w:t>
      </w:r>
      <w:r w:rsidRPr="000F649E">
        <w:rPr>
          <w:rFonts w:ascii="Times New Roman" w:eastAsia="Times New Roman" w:hAnsi="Times New Roman" w:cs="Times New Roman"/>
          <w:sz w:val="24"/>
          <w:szCs w:val="24"/>
        </w:rPr>
        <w:br/>
      </w:r>
      <w:hyperlink r:id="rId22" w:tgtFrame="_blank" w:history="1">
        <w:r w:rsidRPr="000F649E">
          <w:rPr>
            <w:rFonts w:ascii="Times New Roman" w:eastAsia="Times New Roman" w:hAnsi="Times New Roman" w:cs="Times New Roman"/>
            <w:color w:val="2461B8"/>
            <w:sz w:val="24"/>
            <w:szCs w:val="24"/>
            <w:u w:val="single"/>
            <w:bdr w:val="none" w:sz="0" w:space="0" w:color="auto" w:frame="1"/>
          </w:rPr>
          <w:t>http://www.good-display.com/product/201.html</w:t>
        </w:r>
      </w:hyperlink>
    </w:p>
    <w:p w14:paraId="58BE1DD2" w14:textId="77777777" w:rsidR="000F649E" w:rsidRPr="000F649E" w:rsidRDefault="000F649E" w:rsidP="000F64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F649E">
        <w:rPr>
          <w:rFonts w:ascii="Times New Roman" w:eastAsia="Times New Roman" w:hAnsi="Times New Roman" w:cs="Times New Roman"/>
          <w:sz w:val="24"/>
          <w:szCs w:val="24"/>
        </w:rPr>
        <w:t>[2] Provide the link to how to generate a QR code on the E-paper module:</w:t>
      </w:r>
      <w:r w:rsidRPr="000F649E">
        <w:rPr>
          <w:rFonts w:ascii="Times New Roman" w:eastAsia="Times New Roman" w:hAnsi="Times New Roman" w:cs="Times New Roman"/>
          <w:sz w:val="24"/>
          <w:szCs w:val="24"/>
        </w:rPr>
        <w:br/>
      </w:r>
      <w:hyperlink r:id="rId23" w:tgtFrame="_blank" w:history="1">
        <w:r w:rsidRPr="000F649E">
          <w:rPr>
            <w:rFonts w:ascii="Times New Roman" w:eastAsia="Times New Roman" w:hAnsi="Times New Roman" w:cs="Times New Roman"/>
            <w:color w:val="2461B8"/>
            <w:sz w:val="24"/>
            <w:szCs w:val="24"/>
            <w:u w:val="single"/>
            <w:bdr w:val="none" w:sz="0" w:space="0" w:color="auto" w:frame="1"/>
          </w:rPr>
          <w:t>https://eugeniopace.org/qrcode/arduino/eink/2019/07/01/qrcode-on-arduino.html</w:t>
        </w:r>
      </w:hyperlink>
    </w:p>
    <w:p w14:paraId="108AEFD0" w14:textId="77777777" w:rsidR="000F649E" w:rsidRPr="000F649E" w:rsidRDefault="000F649E" w:rsidP="000F64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0F649E">
        <w:rPr>
          <w:rFonts w:ascii="Times New Roman" w:eastAsia="Times New Roman" w:hAnsi="Times New Roman" w:cs="Times New Roman"/>
          <w:sz w:val="24"/>
          <w:szCs w:val="24"/>
        </w:rPr>
        <w:t>[3] A simple library for generating QR codes in C, optimized for processing and memory-constrained systems:</w:t>
      </w:r>
      <w:r w:rsidRPr="000F649E">
        <w:rPr>
          <w:rFonts w:ascii="Times New Roman" w:eastAsia="Times New Roman" w:hAnsi="Times New Roman" w:cs="Times New Roman"/>
          <w:sz w:val="24"/>
          <w:szCs w:val="24"/>
        </w:rPr>
        <w:br/>
      </w:r>
      <w:hyperlink r:id="rId24" w:anchor="data-capacities" w:tgtFrame="_blank" w:history="1">
        <w:r w:rsidRPr="000F649E">
          <w:rPr>
            <w:rFonts w:ascii="Times New Roman" w:eastAsia="Times New Roman" w:hAnsi="Times New Roman" w:cs="Times New Roman"/>
            <w:color w:val="2461B8"/>
            <w:sz w:val="24"/>
            <w:szCs w:val="24"/>
            <w:u w:val="single"/>
            <w:bdr w:val="none" w:sz="0" w:space="0" w:color="auto" w:frame="1"/>
          </w:rPr>
          <w:t>https://github.com/ricmoo/QRCode#data-capacities</w:t>
        </w:r>
      </w:hyperlink>
    </w:p>
    <w:p w14:paraId="7D974E1A" w14:textId="77777777" w:rsidR="00D07CB5" w:rsidRDefault="00D07CB5"/>
    <w:sectPr w:rsidR="00D07C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tillium Web">
    <w:altName w:val="Titillium Web"/>
    <w:charset w:val="00"/>
    <w:family w:val="auto"/>
    <w:pitch w:val="variable"/>
    <w:sig w:usb0="00000007" w:usb1="00000001" w:usb2="00000000" w:usb3="00000000" w:csb0="0000009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371B3"/>
    <w:multiLevelType w:val="multilevel"/>
    <w:tmpl w:val="6F7E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25400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49E"/>
    <w:rsid w:val="000F293E"/>
    <w:rsid w:val="000F649E"/>
    <w:rsid w:val="001F6F9A"/>
    <w:rsid w:val="00485F77"/>
    <w:rsid w:val="00D07CB5"/>
    <w:rsid w:val="00DA3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2AF04"/>
  <w15:chartTrackingRefBased/>
  <w15:docId w15:val="{81CF3392-5A5A-43C8-8691-645376CA9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649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649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0F64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F649E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0F64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76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7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7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08899">
                      <w:marLeft w:val="0"/>
                      <w:marRight w:val="0"/>
                      <w:marTop w:val="450"/>
                      <w:marBottom w:val="10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278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0038902">
                              <w:marLeft w:val="450"/>
                              <w:marRight w:val="450"/>
                              <w:marTop w:val="450"/>
                              <w:marBottom w:val="4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357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870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9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061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487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401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2179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8848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6977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851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0143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5609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43635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61231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mebaiot.com/amebad/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github.com/ambiot/ambd_arduino/tree/master/Arduino_zip_libraries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hyperlink" Target="https://www.amebaiot.com/amebad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www.amebaiot.com/ameba-arduino-summary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amebaiot.com/amebad/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github.com/ricmoo/QRCode" TargetMode="External"/><Relationship Id="rId5" Type="http://schemas.openxmlformats.org/officeDocument/2006/relationships/hyperlink" Target="https://www.amebaiot.com/amebad/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eugeniopace.org/qrcode/arduino/eink/2019/07/01/qrcode-on-arduino.html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www.waveshare.net/w/upload/b/b5/2.9inch_e-Paper_(D)_Specification.pdf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www.good-display.com/product/201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407</Words>
  <Characters>2326</Characters>
  <Application>Microsoft Office Word</Application>
  <DocSecurity>0</DocSecurity>
  <Lines>19</Lines>
  <Paragraphs>5</Paragraphs>
  <ScaleCrop>false</ScaleCrop>
  <Company/>
  <LinksUpToDate>false</LinksUpToDate>
  <CharactersWithSpaces>2728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 Wei Ling [胡瑋凌]</dc:creator>
  <cp:keywords/>
  <dc:description/>
  <cp:lastModifiedBy>Oh Wei Ling [胡瑋凌]</cp:lastModifiedBy>
  <cp:revision>3</cp:revision>
  <dcterms:created xsi:type="dcterms:W3CDTF">2022-07-13T08:47:00Z</dcterms:created>
  <dcterms:modified xsi:type="dcterms:W3CDTF">2022-07-14T02:59:00Z</dcterms:modified>
</cp:coreProperties>
</file>